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D78" w:rsidRPr="00A84D78" w:rsidRDefault="00A84D78" w:rsidP="001D53BE">
      <w:pPr>
        <w:jc w:val="center"/>
        <w:rPr>
          <w:b/>
        </w:rPr>
      </w:pPr>
      <w:bookmarkStart w:id="0" w:name="_GoBack"/>
      <w:bookmarkEnd w:id="0"/>
      <w:r w:rsidRPr="00A84D78">
        <w:rPr>
          <w:b/>
        </w:rPr>
        <w:t xml:space="preserve">Uchwała Nr </w:t>
      </w:r>
      <w:r w:rsidR="001D53BE">
        <w:rPr>
          <w:b/>
        </w:rPr>
        <w:t>X.56.2015</w:t>
      </w:r>
    </w:p>
    <w:p w:rsidR="00A84D78" w:rsidRPr="00A84D78" w:rsidRDefault="00A84D78" w:rsidP="001D53BE">
      <w:pPr>
        <w:jc w:val="center"/>
        <w:rPr>
          <w:b/>
        </w:rPr>
      </w:pPr>
      <w:r w:rsidRPr="00A84D78">
        <w:rPr>
          <w:b/>
        </w:rPr>
        <w:t>Rady Gminy Przytyk</w:t>
      </w:r>
    </w:p>
    <w:p w:rsidR="00A84D78" w:rsidRPr="00A84D78" w:rsidRDefault="00A84D78" w:rsidP="001D53BE">
      <w:pPr>
        <w:jc w:val="center"/>
        <w:rPr>
          <w:b/>
        </w:rPr>
      </w:pPr>
      <w:r w:rsidRPr="00A84D78">
        <w:rPr>
          <w:b/>
        </w:rPr>
        <w:t>z dnia  10 lipca  2015 roku</w:t>
      </w:r>
    </w:p>
    <w:p w:rsidR="00A84D78" w:rsidRPr="00A84D78" w:rsidRDefault="00A84D78" w:rsidP="001D53BE">
      <w:pPr>
        <w:jc w:val="center"/>
      </w:pPr>
    </w:p>
    <w:p w:rsidR="00A84D78" w:rsidRPr="00A84D78" w:rsidRDefault="00A84D78" w:rsidP="00A84D78">
      <w:r w:rsidRPr="00A84D78">
        <w:t>w sprawie: zmiany Uchwały Nr V.17.2015 Rady Gminy Przytyk z dnia 22 stycznia 2015 roku w sprawie Wieloletniej Prognozy Finansowej Gminy Przytyk na lata 2015-2023 .</w:t>
      </w:r>
    </w:p>
    <w:p w:rsidR="00A84D78" w:rsidRPr="00A84D78" w:rsidRDefault="00A84D78" w:rsidP="00A84D78"/>
    <w:p w:rsidR="00A84D78" w:rsidRPr="00A84D78" w:rsidRDefault="00A84D78" w:rsidP="00A84D78"/>
    <w:p w:rsidR="00A84D78" w:rsidRPr="00A84D78" w:rsidRDefault="00A84D78" w:rsidP="00A84D78"/>
    <w:p w:rsidR="00A84D78" w:rsidRPr="00A84D78" w:rsidRDefault="00A84D78" w:rsidP="00A84D78"/>
    <w:p w:rsidR="00A84D78" w:rsidRPr="00A84D78" w:rsidRDefault="00A84D78" w:rsidP="00A84D78">
      <w:pPr>
        <w:ind w:firstLine="708"/>
      </w:pPr>
      <w:r w:rsidRPr="00A84D78">
        <w:t xml:space="preserve">Na podstawie art. 226, 230 i art. 231 ustawy z dnia 27 sierpnia 2009 r. o finansach publicznych ( tekst jedn. Dz. U. 2013 roku , poz. 885 z </w:t>
      </w:r>
      <w:proofErr w:type="spellStart"/>
      <w:r w:rsidRPr="00A84D78">
        <w:t>późn</w:t>
      </w:r>
      <w:proofErr w:type="spellEnd"/>
      <w:r w:rsidRPr="00A84D78">
        <w:t xml:space="preserve">. zm.) i Rozporządzeniem Ministra Finansów z dnia 10 stycznia 2013 roku ( Dz. U. z 2013, poz. 86 z </w:t>
      </w:r>
      <w:proofErr w:type="spellStart"/>
      <w:r w:rsidRPr="00A84D78">
        <w:t>późn</w:t>
      </w:r>
      <w:proofErr w:type="spellEnd"/>
      <w:r w:rsidRPr="00A84D78">
        <w:t>. zm.),</w:t>
      </w:r>
    </w:p>
    <w:p w:rsidR="00A84D78" w:rsidRPr="00A84D78" w:rsidRDefault="00A84D78" w:rsidP="00A84D78"/>
    <w:p w:rsidR="00A84D78" w:rsidRPr="00A84D78" w:rsidRDefault="00A84D78" w:rsidP="00A84D78">
      <w:r w:rsidRPr="00A84D78">
        <w:t>Rada Gminy uchwala co następuje:</w:t>
      </w:r>
    </w:p>
    <w:p w:rsidR="00A84D78" w:rsidRPr="00A84D78" w:rsidRDefault="00A84D78" w:rsidP="00A84D78"/>
    <w:p w:rsidR="00A84D78" w:rsidRPr="00A84D78" w:rsidRDefault="00A84D78" w:rsidP="00A84D78">
      <w:pPr>
        <w:jc w:val="center"/>
      </w:pPr>
      <w:r w:rsidRPr="00A84D78">
        <w:t>§ 1</w:t>
      </w:r>
    </w:p>
    <w:p w:rsidR="00A84D78" w:rsidRPr="00A84D78" w:rsidRDefault="00A84D78" w:rsidP="00A84D78"/>
    <w:p w:rsidR="00A84D78" w:rsidRPr="00A84D78" w:rsidRDefault="00A84D78" w:rsidP="00A84D78">
      <w:r w:rsidRPr="00A84D78">
        <w:t>Dokonuje się zmiany:</w:t>
      </w:r>
    </w:p>
    <w:p w:rsidR="00A84D78" w:rsidRPr="00A84D78" w:rsidRDefault="00A84D78" w:rsidP="00A84D78">
      <w:r w:rsidRPr="00A84D78">
        <w:t>-  załącznika Nr 1 do uchwały Nr V.17.2015 Rady Gminy w Przytyku z dnia 22 stycznia 2015 roku w sprawie Wieloletniej Prognozy Finansowej Gminy Przytyk na lata 2015-2023: Tabelaryczna prezentacja Wieloletniej Prognozy Finansowej Gminy Przytyk na lata 2015-2023 - otrzymuje brzmienie zgodnie z załącznikiem Nr 1 do niniejszej uchwały,</w:t>
      </w:r>
    </w:p>
    <w:p w:rsidR="00A84D78" w:rsidRPr="00A84D78" w:rsidRDefault="00A84D78" w:rsidP="00A84D78"/>
    <w:p w:rsidR="00A84D78" w:rsidRPr="00A84D78" w:rsidRDefault="00A84D78" w:rsidP="00A84D78">
      <w:r w:rsidRPr="00A84D78">
        <w:t>- załącznika nr 2 Wykaz przedsięwzięć WPF do uchwały  Nr V.17.2015 Rady Gminy w Przytyku z dnia 22 stycznia 2015 roku- otrzymuje brzmienie zgodnie z załącznikiem Nr 2 do niniejszej uchwały.</w:t>
      </w:r>
    </w:p>
    <w:p w:rsidR="00A84D78" w:rsidRPr="00A84D78" w:rsidRDefault="00A84D78" w:rsidP="00A84D78"/>
    <w:p w:rsidR="00A84D78" w:rsidRPr="00A84D78" w:rsidRDefault="00A84D78" w:rsidP="00A84D78"/>
    <w:p w:rsidR="00A84D78" w:rsidRPr="00A84D78" w:rsidRDefault="00A84D78" w:rsidP="00A84D78">
      <w:pPr>
        <w:jc w:val="center"/>
      </w:pPr>
      <w:r w:rsidRPr="00A84D78">
        <w:t>§ 2</w:t>
      </w:r>
    </w:p>
    <w:p w:rsidR="00A84D78" w:rsidRPr="00A84D78" w:rsidRDefault="00A84D78" w:rsidP="00A84D78"/>
    <w:p w:rsidR="00A84D78" w:rsidRPr="00A84D78" w:rsidRDefault="00A84D78" w:rsidP="00A84D78">
      <w:r w:rsidRPr="00A84D78">
        <w:t>Wykonanie uchwały powierza się Wójtowi Gminy .</w:t>
      </w:r>
    </w:p>
    <w:p w:rsidR="00A84D78" w:rsidRPr="00A84D78" w:rsidRDefault="00A84D78" w:rsidP="00A84D78"/>
    <w:p w:rsidR="00A84D78" w:rsidRPr="00A84D78" w:rsidRDefault="00A84D78" w:rsidP="00A84D78"/>
    <w:p w:rsidR="00A84D78" w:rsidRPr="00A84D78" w:rsidRDefault="00A84D78" w:rsidP="00A84D78">
      <w:pPr>
        <w:jc w:val="center"/>
      </w:pPr>
      <w:r w:rsidRPr="00A84D78">
        <w:t>§ 3</w:t>
      </w:r>
    </w:p>
    <w:p w:rsidR="00A84D78" w:rsidRPr="00A84D78" w:rsidRDefault="00A84D78" w:rsidP="00A84D78">
      <w:pPr>
        <w:jc w:val="center"/>
      </w:pPr>
    </w:p>
    <w:p w:rsidR="00A84D78" w:rsidRPr="00A84D78" w:rsidRDefault="00A84D78" w:rsidP="00A84D78">
      <w:r w:rsidRPr="00A84D78">
        <w:t>Uchwała wchodzi w życie z dniem podjęcia.</w:t>
      </w:r>
    </w:p>
    <w:p w:rsidR="00A84D78" w:rsidRPr="00A84D78" w:rsidRDefault="00A84D78" w:rsidP="00A84D78"/>
    <w:p w:rsidR="00A84D78" w:rsidRPr="00A84D78" w:rsidRDefault="00A84D78" w:rsidP="00A84D78"/>
    <w:p w:rsidR="00A84D78" w:rsidRPr="00A84D78" w:rsidRDefault="00A84D78" w:rsidP="00A84D78"/>
    <w:p w:rsidR="00A84D78" w:rsidRPr="00A84D78" w:rsidRDefault="00A84D78" w:rsidP="00A84D78">
      <w:pPr>
        <w:spacing w:line="360" w:lineRule="auto"/>
        <w:jc w:val="right"/>
      </w:pPr>
      <w:r w:rsidRPr="00A84D78"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A84D78" w:rsidRDefault="00A84D78" w:rsidP="00A84D78">
      <w:pPr>
        <w:spacing w:line="360" w:lineRule="auto"/>
        <w:jc w:val="right"/>
      </w:pPr>
    </w:p>
    <w:p w:rsidR="00A84D78" w:rsidRDefault="00A84D78" w:rsidP="00A84D78">
      <w:pPr>
        <w:spacing w:line="360" w:lineRule="auto"/>
        <w:jc w:val="right"/>
      </w:pPr>
    </w:p>
    <w:p w:rsidR="00065B0C" w:rsidRDefault="00065B0C" w:rsidP="00065B0C">
      <w:pPr>
        <w:spacing w:line="360" w:lineRule="auto"/>
        <w:jc w:val="right"/>
      </w:pPr>
      <w:r>
        <w:t xml:space="preserve">                                                                                                            Przewodniczący</w:t>
      </w:r>
    </w:p>
    <w:p w:rsidR="00065B0C" w:rsidRDefault="00065B0C" w:rsidP="00065B0C">
      <w:pPr>
        <w:spacing w:line="360" w:lineRule="auto"/>
        <w:jc w:val="right"/>
      </w:pPr>
      <w:r>
        <w:t>Rady Gminy w Przytyku</w:t>
      </w:r>
    </w:p>
    <w:p w:rsidR="00065B0C" w:rsidRDefault="00065B0C" w:rsidP="00065B0C">
      <w:pPr>
        <w:spacing w:line="360" w:lineRule="auto"/>
        <w:jc w:val="right"/>
      </w:pPr>
      <w:r>
        <w:t>Krzysztof Wlazło</w:t>
      </w:r>
    </w:p>
    <w:p w:rsidR="00A84D78" w:rsidRDefault="00A84D78" w:rsidP="00A84D78">
      <w:pPr>
        <w:spacing w:line="360" w:lineRule="auto"/>
        <w:jc w:val="right"/>
      </w:pPr>
    </w:p>
    <w:p w:rsidR="00A84D78" w:rsidRDefault="00A84D78" w:rsidP="00A84D78">
      <w:pPr>
        <w:spacing w:line="360" w:lineRule="auto"/>
        <w:rPr>
          <w:b/>
        </w:rPr>
      </w:pPr>
      <w:r>
        <w:rPr>
          <w:b/>
        </w:rPr>
        <w:lastRenderedPageBreak/>
        <w:t xml:space="preserve">Objaśnienia do Uchwały Rady Gminy Przytyk Nr </w:t>
      </w:r>
      <w:r w:rsidR="001D53BE">
        <w:rPr>
          <w:b/>
        </w:rPr>
        <w:t>X.56.2015</w:t>
      </w:r>
      <w:r>
        <w:rPr>
          <w:b/>
        </w:rPr>
        <w:t xml:space="preserve"> na podstawie dokonanych zmian bieżącą Uchwałą Nr </w:t>
      </w:r>
      <w:r w:rsidR="001D53BE">
        <w:rPr>
          <w:b/>
        </w:rPr>
        <w:t>X.57.2015</w:t>
      </w:r>
      <w:r>
        <w:rPr>
          <w:b/>
        </w:rPr>
        <w:t xml:space="preserve"> Rady Gminy i Zarządzeniem  Nr  </w:t>
      </w:r>
      <w:r w:rsidR="001D53BE">
        <w:rPr>
          <w:b/>
        </w:rPr>
        <w:t xml:space="preserve">31.2015 </w:t>
      </w:r>
      <w:r>
        <w:rPr>
          <w:b/>
        </w:rPr>
        <w:t xml:space="preserve">Wójta Gminy Przytyk z dnia </w:t>
      </w:r>
      <w:r w:rsidR="00840CC9">
        <w:rPr>
          <w:b/>
        </w:rPr>
        <w:t>30 czerwca 2015 roku</w:t>
      </w:r>
    </w:p>
    <w:p w:rsidR="00A84D78" w:rsidRDefault="00A84D78" w:rsidP="00A84D78">
      <w:pPr>
        <w:spacing w:line="360" w:lineRule="auto"/>
      </w:pPr>
    </w:p>
    <w:p w:rsidR="00A84D78" w:rsidRDefault="00A84D78" w:rsidP="00A84D78">
      <w:pPr>
        <w:spacing w:line="360" w:lineRule="auto"/>
      </w:pPr>
      <w:r>
        <w:t xml:space="preserve">Dokonuje się zmiany w planie dochodów w 2015 roku o kwotę 73.136,00 i są to dochody z tytułu dotacji na zadania bieżące i po zmianie plan dochodów wynosi 26.440.735,00 . </w:t>
      </w:r>
    </w:p>
    <w:p w:rsidR="00A84D78" w:rsidRDefault="00A84D78" w:rsidP="00A84D78">
      <w:pPr>
        <w:spacing w:line="360" w:lineRule="auto"/>
      </w:pPr>
      <w:r>
        <w:t>Dochody z pozostałych latach bez zmiany.</w:t>
      </w:r>
    </w:p>
    <w:p w:rsidR="00A84D78" w:rsidRDefault="00A84D78" w:rsidP="00A84D78">
      <w:pPr>
        <w:spacing w:line="360" w:lineRule="auto"/>
      </w:pPr>
    </w:p>
    <w:p w:rsidR="00A84D78" w:rsidRDefault="00A84D78" w:rsidP="00A84D78">
      <w:pPr>
        <w:spacing w:line="360" w:lineRule="auto"/>
      </w:pPr>
      <w:r>
        <w:t>Dokonuje się zmian w planie wydatków budżetu gminy na 2015 rok :</w:t>
      </w:r>
    </w:p>
    <w:p w:rsidR="00A84D78" w:rsidRDefault="00A84D78" w:rsidP="00A84D78">
      <w:pPr>
        <w:spacing w:line="360" w:lineRule="auto"/>
      </w:pPr>
      <w:r>
        <w:t xml:space="preserve">- bieżące zwiększają się o kwotę 213.136,00 na realizację zadań bieżących </w:t>
      </w:r>
    </w:p>
    <w:p w:rsidR="00A84D78" w:rsidRDefault="00A84D78" w:rsidP="00A84D78">
      <w:pPr>
        <w:spacing w:line="360" w:lineRule="auto"/>
      </w:pPr>
      <w:r>
        <w:t>- majątkowe zmniejszają się o kwotę 140.000,00.</w:t>
      </w:r>
    </w:p>
    <w:p w:rsidR="00A84D78" w:rsidRDefault="00A84D78" w:rsidP="00A84D78">
      <w:pPr>
        <w:spacing w:line="360" w:lineRule="auto"/>
      </w:pPr>
      <w:r>
        <w:t>Po zmianie plan wydatków wynosi 29.130.052,00 .</w:t>
      </w:r>
    </w:p>
    <w:p w:rsidR="00A84D78" w:rsidRDefault="00A84D78" w:rsidP="00A84D78">
      <w:pPr>
        <w:spacing w:line="360" w:lineRule="auto"/>
      </w:pPr>
      <w:r>
        <w:t>Pozostałe lata bez zmian.</w:t>
      </w:r>
    </w:p>
    <w:p w:rsidR="00A84D78" w:rsidRDefault="00A84D78" w:rsidP="00A84D78">
      <w:pPr>
        <w:spacing w:line="360" w:lineRule="auto"/>
      </w:pPr>
      <w:r>
        <w:t>W wyniku wprowadzonych zmian w planie dochodów i wydatków w 2015 roku wynik budżetu nie zmienia się :  wynosi – 2.689.317,00</w:t>
      </w:r>
    </w:p>
    <w:p w:rsidR="00A84D78" w:rsidRDefault="00A84D78" w:rsidP="00A84D78">
      <w:pPr>
        <w:spacing w:line="360" w:lineRule="auto"/>
      </w:pPr>
      <w:r>
        <w:t>Pozostałe lata wynik budżetu pozostaje bez zmian.</w:t>
      </w:r>
    </w:p>
    <w:p w:rsidR="00A84D78" w:rsidRDefault="00A84D78" w:rsidP="00A84D78">
      <w:pPr>
        <w:spacing w:line="360" w:lineRule="auto"/>
      </w:pPr>
    </w:p>
    <w:p w:rsidR="00A84D78" w:rsidRDefault="00A84D78" w:rsidP="00A84D78">
      <w:pPr>
        <w:spacing w:line="360" w:lineRule="auto"/>
      </w:pPr>
      <w:r>
        <w:t>Przychody budżetu ,rozchody budżetu oraz kwota długu pozostaje bez zmian.</w:t>
      </w:r>
    </w:p>
    <w:p w:rsidR="00A84D78" w:rsidRDefault="00A84D78" w:rsidP="00A84D78">
      <w:pPr>
        <w:spacing w:line="360" w:lineRule="auto"/>
      </w:pPr>
      <w:r>
        <w:t>Deficyt budżetowy pokryty będzie wolnymi środkami z lat ubiegłych w kwocie 39.317,00, kredytem długoterminowym w wysokości 2.650.000,00.</w:t>
      </w:r>
    </w:p>
    <w:p w:rsidR="00A84D78" w:rsidRDefault="00A84D78" w:rsidP="00A84D78">
      <w:pPr>
        <w:spacing w:line="360" w:lineRule="auto"/>
      </w:pPr>
      <w:r>
        <w:t>Po dokonanych zmianach w budżecie gminy na rok 2015 oraz po wykonaniu budżetu w 2014 roku wskaźniki spłaty zobowiązań zgodnie z art. 243 ustawy są spełnione .</w:t>
      </w:r>
    </w:p>
    <w:p w:rsidR="00A84D78" w:rsidRDefault="00A84D78" w:rsidP="00A84D78">
      <w:pPr>
        <w:spacing w:line="360" w:lineRule="auto"/>
      </w:pPr>
      <w:r>
        <w:t>Wykaz przedsięwzięć zmienia się w związku ze zmianą klasyfikacji zadań :</w:t>
      </w:r>
    </w:p>
    <w:p w:rsidR="00A84D78" w:rsidRDefault="00A84D78" w:rsidP="00A84D78">
      <w:pPr>
        <w:spacing w:line="360" w:lineRule="auto"/>
      </w:pPr>
      <w:r>
        <w:t>- zmniejszają się zadania majątkowe a zwiększają się zadania bieżące do realizacji w 2015 i 2016 roku o następujące przedsięwzięcia:</w:t>
      </w:r>
    </w:p>
    <w:p w:rsidR="00A84D78" w:rsidRDefault="00A84D78" w:rsidP="00A84D78">
      <w:pPr>
        <w:spacing w:line="360" w:lineRule="auto"/>
        <w:rPr>
          <w:rFonts w:eastAsia="Arial"/>
          <w:kern w:val="2"/>
        </w:rPr>
      </w:pPr>
      <w:r>
        <w:t xml:space="preserve">1. </w:t>
      </w:r>
      <w:r>
        <w:rPr>
          <w:rFonts w:eastAsia="Arial"/>
          <w:kern w:val="2"/>
        </w:rPr>
        <w:t>Studium uwarunkowań i kierunków zagospodarowania przestrzennego gminy Przytyk . Zadanie będzie realizowane w latach 2015-2016</w:t>
      </w:r>
    </w:p>
    <w:p w:rsidR="00065B0C" w:rsidRPr="00065B0C" w:rsidRDefault="00A84D78" w:rsidP="00065B0C">
      <w:pPr>
        <w:spacing w:line="360" w:lineRule="auto"/>
        <w:jc w:val="both"/>
      </w:pPr>
      <w:r>
        <w:rPr>
          <w:rFonts w:eastAsia="Arial"/>
          <w:kern w:val="2"/>
        </w:rPr>
        <w:t xml:space="preserve">- Sporządzenia miejscowego planu zagospodarowania przestrzennego obrębów geodezyjnych Przytyk, </w:t>
      </w:r>
      <w:proofErr w:type="spellStart"/>
      <w:r>
        <w:rPr>
          <w:rFonts w:eastAsia="Arial"/>
          <w:kern w:val="2"/>
        </w:rPr>
        <w:t>Podgajek</w:t>
      </w:r>
      <w:proofErr w:type="spellEnd"/>
      <w:r>
        <w:rPr>
          <w:rFonts w:eastAsia="Arial"/>
          <w:kern w:val="2"/>
        </w:rPr>
        <w:t xml:space="preserve"> Wschodni i </w:t>
      </w:r>
      <w:proofErr w:type="spellStart"/>
      <w:r>
        <w:rPr>
          <w:rFonts w:eastAsia="Arial"/>
          <w:kern w:val="2"/>
        </w:rPr>
        <w:t>Podgajek</w:t>
      </w:r>
      <w:proofErr w:type="spellEnd"/>
      <w:r>
        <w:rPr>
          <w:rFonts w:eastAsia="Arial"/>
          <w:kern w:val="2"/>
        </w:rPr>
        <w:t xml:space="preserve"> Zachodni w gminie Przytyk . Zadanie będzie realizowane w latach 2015-2016.</w:t>
      </w:r>
    </w:p>
    <w:p w:rsidR="00065B0C" w:rsidRPr="00065B0C" w:rsidRDefault="00065B0C" w:rsidP="00065B0C"/>
    <w:p w:rsidR="00065B0C" w:rsidRDefault="00065B0C" w:rsidP="00065B0C">
      <w:pPr>
        <w:spacing w:line="360" w:lineRule="auto"/>
        <w:jc w:val="right"/>
      </w:pPr>
      <w:r>
        <w:t xml:space="preserve">                                                                                                            Przewodniczący</w:t>
      </w:r>
    </w:p>
    <w:p w:rsidR="00065B0C" w:rsidRDefault="00065B0C" w:rsidP="00065B0C">
      <w:pPr>
        <w:spacing w:line="360" w:lineRule="auto"/>
        <w:jc w:val="right"/>
      </w:pPr>
      <w:r>
        <w:t>Rady Gminy w Przytyku</w:t>
      </w:r>
    </w:p>
    <w:p w:rsidR="00A0749C" w:rsidRPr="00065B0C" w:rsidRDefault="00065B0C" w:rsidP="00065B0C">
      <w:pPr>
        <w:spacing w:line="360" w:lineRule="auto"/>
        <w:jc w:val="right"/>
      </w:pPr>
      <w:r>
        <w:t>Krzysztof Wlazło</w:t>
      </w:r>
    </w:p>
    <w:sectPr w:rsidR="00A0749C" w:rsidRPr="00065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D78"/>
    <w:rsid w:val="00065B0C"/>
    <w:rsid w:val="001D53BE"/>
    <w:rsid w:val="007D4D1C"/>
    <w:rsid w:val="00840CC9"/>
    <w:rsid w:val="00A0749C"/>
    <w:rsid w:val="00A8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4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4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7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Dell-Skarbnik</dc:creator>
  <cp:lastModifiedBy>Dell-Skarbnik</cp:lastModifiedBy>
  <cp:revision>2</cp:revision>
  <cp:lastPrinted>2015-07-13T08:31:00Z</cp:lastPrinted>
  <dcterms:created xsi:type="dcterms:W3CDTF">2015-08-07T07:01:00Z</dcterms:created>
  <dcterms:modified xsi:type="dcterms:W3CDTF">2015-08-07T07:01:00Z</dcterms:modified>
</cp:coreProperties>
</file>